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B0064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4BE4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F6F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</w:t>
      </w:r>
      <w:r w:rsidR="00B0064F" w:rsidRPr="00B0064F">
        <w:t xml:space="preserve"> </w:t>
      </w:r>
      <w:r w:rsidR="00B0064F">
        <w:rPr>
          <w:rFonts w:ascii="Times New Roman" w:hAnsi="Times New Roman" w:cs="Times New Roman"/>
          <w:sz w:val="24"/>
          <w:szCs w:val="24"/>
        </w:rPr>
        <w:t>г</w:t>
      </w:r>
      <w:r w:rsidR="00B0064F" w:rsidRPr="00B0064F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B0064F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4BE4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534BE4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B0064F" w:rsidRPr="00B0064F">
        <w:rPr>
          <w:rFonts w:ascii="Times New Roman" w:hAnsi="Times New Roman" w:cs="Times New Roman"/>
          <w:sz w:val="24"/>
          <w:szCs w:val="24"/>
        </w:rPr>
        <w:t xml:space="preserve"> </w:t>
      </w:r>
      <w:r w:rsidR="00B0064F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0064F" w:rsidRPr="00B31215">
        <w:rPr>
          <w:rFonts w:ascii="Times New Roman" w:hAnsi="Times New Roman" w:cs="Times New Roman"/>
          <w:sz w:val="24"/>
          <w:szCs w:val="24"/>
        </w:rPr>
        <w:t>11-</w:t>
      </w:r>
      <w:r w:rsidR="00B0064F">
        <w:rPr>
          <w:rFonts w:ascii="Times New Roman" w:hAnsi="Times New Roman" w:cs="Times New Roman"/>
          <w:sz w:val="24"/>
          <w:szCs w:val="24"/>
        </w:rPr>
        <w:t>3</w:t>
      </w:r>
      <w:r w:rsidR="00B0064F" w:rsidRPr="00B31215">
        <w:rPr>
          <w:rFonts w:ascii="Times New Roman" w:hAnsi="Times New Roman" w:cs="Times New Roman"/>
          <w:sz w:val="24"/>
          <w:szCs w:val="24"/>
        </w:rPr>
        <w:t>-</w:t>
      </w:r>
      <w:r w:rsidR="00B0064F">
        <w:rPr>
          <w:rFonts w:ascii="Times New Roman" w:hAnsi="Times New Roman" w:cs="Times New Roman"/>
          <w:sz w:val="24"/>
          <w:szCs w:val="24"/>
        </w:rPr>
        <w:t>4</w:t>
      </w:r>
      <w:r w:rsidR="00B0064F" w:rsidRPr="00B31215">
        <w:rPr>
          <w:rFonts w:ascii="Times New Roman" w:hAnsi="Times New Roman" w:cs="Times New Roman"/>
          <w:sz w:val="24"/>
          <w:szCs w:val="24"/>
        </w:rPr>
        <w:t>-</w:t>
      </w:r>
      <w:r w:rsidR="00B0064F">
        <w:rPr>
          <w:rFonts w:ascii="Times New Roman" w:hAnsi="Times New Roman" w:cs="Times New Roman"/>
          <w:sz w:val="24"/>
          <w:szCs w:val="24"/>
        </w:rPr>
        <w:t>096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B0064F">
        <w:rPr>
          <w:rFonts w:ascii="Times New Roman" w:hAnsi="Times New Roman" w:cs="Times New Roman"/>
          <w:sz w:val="24"/>
          <w:szCs w:val="24"/>
        </w:rPr>
        <w:t>г</w:t>
      </w:r>
      <w:r w:rsidR="00B0064F" w:rsidRPr="00B0064F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534BE4" w:rsidRPr="00E27733" w:rsidRDefault="00E27733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B0064F">
        <w:rPr>
          <w:rFonts w:ascii="Times New Roman" w:hAnsi="Times New Roman" w:cs="Times New Roman"/>
          <w:sz w:val="24"/>
          <w:szCs w:val="24"/>
        </w:rPr>
        <w:t>г</w:t>
      </w:r>
      <w:r w:rsidR="00B0064F" w:rsidRPr="00B0064F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534BE4" w:rsidRPr="002536F9">
        <w:rPr>
          <w:rFonts w:ascii="Times New Roman" w:hAnsi="Times New Roman" w:cs="Times New Roman"/>
          <w:sz w:val="24"/>
          <w:szCs w:val="24"/>
        </w:rPr>
        <w:t>регулирование в сфере разработки налоговых стандартов, оформления и декларирования, организация работы с налогоплательщиками.</w:t>
      </w:r>
    </w:p>
    <w:p w:rsidR="00E27733" w:rsidRPr="00E27733" w:rsidRDefault="00E27733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B0064F">
        <w:rPr>
          <w:rFonts w:ascii="Times New Roman" w:hAnsi="Times New Roman" w:cs="Times New Roman"/>
          <w:sz w:val="24"/>
          <w:szCs w:val="24"/>
        </w:rPr>
        <w:t>г</w:t>
      </w:r>
      <w:r w:rsidR="00B0064F" w:rsidRPr="00B0064F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B0064F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B0064F" w:rsidRPr="00B0064F">
        <w:rPr>
          <w:rFonts w:ascii="Times New Roman" w:hAnsi="Times New Roman" w:cs="Times New Roman"/>
          <w:sz w:val="24"/>
          <w:szCs w:val="24"/>
        </w:rPr>
        <w:t>налогов</w:t>
      </w:r>
      <w:r w:rsidR="00B0064F">
        <w:rPr>
          <w:rFonts w:ascii="Times New Roman" w:hAnsi="Times New Roman" w:cs="Times New Roman"/>
          <w:sz w:val="24"/>
          <w:szCs w:val="24"/>
        </w:rPr>
        <w:t>ый</w:t>
      </w:r>
      <w:r w:rsidR="00B0064F" w:rsidRPr="00B0064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0064F">
        <w:rPr>
          <w:rFonts w:ascii="Times New Roman" w:hAnsi="Times New Roman" w:cs="Times New Roman"/>
          <w:sz w:val="24"/>
          <w:szCs w:val="24"/>
        </w:rPr>
        <w:t xml:space="preserve">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B0064F" w:rsidRPr="00B0064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6.1</w:t>
      </w:r>
      <w:r w:rsidR="00B0064F" w:rsidRPr="00B0064F">
        <w:rPr>
          <w:rFonts w:ascii="Times New Roman" w:hAnsi="Times New Roman" w:cs="Times New Roman"/>
          <w:sz w:val="24"/>
          <w:szCs w:val="24"/>
        </w:rPr>
        <w:t xml:space="preserve"> </w:t>
      </w:r>
      <w:r w:rsidR="00B0064F" w:rsidRPr="00E27733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B0064F" w:rsidRPr="005576BC">
        <w:rPr>
          <w:rFonts w:ascii="Times New Roman" w:hAnsi="Times New Roman" w:cs="Times New Roman"/>
          <w:sz w:val="24"/>
          <w:szCs w:val="24"/>
        </w:rPr>
        <w:t>высше</w:t>
      </w:r>
      <w:r w:rsidR="00B0064F">
        <w:rPr>
          <w:rFonts w:ascii="Times New Roman" w:hAnsi="Times New Roman" w:cs="Times New Roman"/>
          <w:sz w:val="24"/>
          <w:szCs w:val="24"/>
        </w:rPr>
        <w:t>го</w:t>
      </w:r>
      <w:r w:rsidR="00B0064F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B0064F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EB00D7" w:rsidRPr="00EB00D7" w:rsidRDefault="003E346D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</w:t>
      </w:r>
      <w:r w:rsidR="00EB00D7" w:rsidRPr="00EB00D7">
        <w:rPr>
          <w:rFonts w:ascii="Times New Roman" w:hAnsi="Times New Roman" w:cs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>Указ Президента РФ от 7 мая 2012 г. № 601 «Об основных направлениях совершенствования системы государственного управления»;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12 августа 2002 г. № 885                             «Об утверждении общих принципов служебного поведения государственных служащих»;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27 сентября 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00D7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12 декабря            2012 г. № 1284 «Об оценке гражданами эффективности деятельности руководителей территориальных </w:t>
      </w:r>
      <w:r w:rsidRPr="00EB00D7">
        <w:rPr>
          <w:rFonts w:ascii="Times New Roman" w:hAnsi="Times New Roman" w:cs="Times New Roman"/>
          <w:sz w:val="24"/>
          <w:szCs w:val="24"/>
        </w:rPr>
        <w:lastRenderedPageBreak/>
        <w:t>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учётом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EB00D7">
        <w:rPr>
          <w:rFonts w:ascii="Times New Roman" w:hAnsi="Times New Roman" w:cs="Times New Roman"/>
          <w:sz w:val="24"/>
          <w:szCs w:val="24"/>
        </w:rPr>
        <w:t xml:space="preserve"> должностных обязанностей»;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22 декабря             2012 г. № 1376 «Об утверждении </w:t>
      </w:r>
      <w:proofErr w:type="gramStart"/>
      <w:r w:rsidRPr="00EB00D7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EB00D7">
        <w:rPr>
          <w:rFonts w:ascii="Times New Roman" w:hAnsi="Times New Roman" w:cs="Times New Roman"/>
          <w:sz w:val="24"/>
          <w:szCs w:val="24"/>
        </w:rPr>
        <w:t xml:space="preserve"> и муниципальных услуг»;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10 апреля 2014 г. № 570-р «Об утверждении </w:t>
      </w:r>
      <w:proofErr w:type="gramStart"/>
      <w:r w:rsidRPr="00EB00D7">
        <w:rPr>
          <w:rFonts w:ascii="Times New Roman" w:hAnsi="Times New Roman" w:cs="Times New Roman"/>
          <w:sz w:val="24"/>
          <w:szCs w:val="24"/>
        </w:rPr>
        <w:t>перечней показателей оценки эффективности деятельности</w:t>
      </w:r>
      <w:proofErr w:type="gramEnd"/>
      <w:r w:rsidRPr="00EB00D7">
        <w:rPr>
          <w:rFonts w:ascii="Times New Roman" w:hAnsi="Times New Roman" w:cs="Times New Roman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>распоряжение ФНС России от 19 октября 2015 г. № 202@ «Об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2015-2018 годы»;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00D7">
        <w:rPr>
          <w:rFonts w:ascii="Times New Roman" w:hAnsi="Times New Roman" w:cs="Times New Roman"/>
          <w:sz w:val="24"/>
          <w:szCs w:val="24"/>
        </w:rPr>
        <w:t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EB00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00D7">
        <w:rPr>
          <w:rFonts w:ascii="Times New Roman" w:hAnsi="Times New Roman" w:cs="Times New Roman"/>
          <w:sz w:val="24"/>
          <w:szCs w:val="24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(расчётов)»;</w:t>
      </w:r>
      <w:proofErr w:type="gramEnd"/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>Минэкономразвития России от 20 апреля 2015 г. № 245  «Об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услуг, размещёнными в электронном виде на специализированном сайте («Ваш контроль») в информационно-телекоммуникационной сети «Интернет»;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>приказ Минэкономразвития России от 3 июля 2015 г. № 435 «Об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отделений)»;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>приказ ФНС России от 31 августа 2015 г. № ММВ-7-17/371@ «Об утверждении и реализации Политики ФНС России в области качества предоставления государственных услуг и реализации государственных функций на 2015-2018 годы»;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00D7">
        <w:rPr>
          <w:rFonts w:ascii="Times New Roman" w:hAnsi="Times New Roman" w:cs="Times New Roman"/>
          <w:sz w:val="24"/>
          <w:szCs w:val="24"/>
        </w:rPr>
        <w:t>приказ ФНС России от 29 декабря 2015 г. № ММВ-7-17/610@ 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России».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</w:t>
      </w:r>
      <w:proofErr w:type="gramEnd"/>
      <w:r w:rsidRPr="00EB00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00D7">
        <w:rPr>
          <w:rFonts w:ascii="Times New Roman" w:hAnsi="Times New Roman" w:cs="Times New Roman"/>
          <w:sz w:val="24"/>
          <w:szCs w:val="24"/>
        </w:rPr>
        <w:t xml:space="preserve">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 постановление Правительства Российской Федерации от 10 апреля 2014 г. N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 </w:t>
      </w:r>
      <w:proofErr w:type="gramEnd"/>
    </w:p>
    <w:p w:rsidR="001D0801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34BE4" w:rsidRPr="002536F9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6.4.2.</w:t>
      </w:r>
      <w:r w:rsidR="00E531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3133"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534BE4" w:rsidRPr="002536F9">
        <w:rPr>
          <w:rFonts w:ascii="Times New Roman" w:hAnsi="Times New Roman" w:cs="Times New Roman"/>
          <w:sz w:val="24"/>
          <w:szCs w:val="24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r w:rsidR="00534BE4" w:rsidRPr="002536F9">
        <w:rPr>
          <w:rFonts w:ascii="Times New Roman" w:hAnsi="Times New Roman" w:cs="Times New Roman"/>
          <w:sz w:val="24"/>
          <w:szCs w:val="24"/>
        </w:rPr>
        <w:lastRenderedPageBreak/>
        <w:t>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и их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534BE4" w:rsidRPr="002536F9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534BE4" w:rsidRPr="002536F9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разработки.</w:t>
      </w:r>
    </w:p>
    <w:p w:rsidR="00EB00D7" w:rsidRPr="00EB00D7" w:rsidRDefault="003E346D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6.6. </w:t>
      </w:r>
      <w:r w:rsidR="00EB00D7" w:rsidRPr="00EB00D7">
        <w:rPr>
          <w:rFonts w:ascii="Times New Roman" w:hAnsi="Times New Roman" w:cs="Times New Roman"/>
          <w:sz w:val="24"/>
          <w:szCs w:val="24"/>
        </w:rPr>
        <w:t xml:space="preserve"> навыки делового письма, делового общения;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00D7">
        <w:rPr>
          <w:rFonts w:ascii="Times New Roman" w:hAnsi="Times New Roman" w:cs="Times New Roman"/>
          <w:sz w:val="24"/>
          <w:szCs w:val="24"/>
        </w:rPr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  <w:proofErr w:type="gramEnd"/>
    </w:p>
    <w:p w:rsidR="00941EB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 xml:space="preserve">квалифицированное планирование и организация рабочих процессов. </w:t>
      </w:r>
    </w:p>
    <w:p w:rsidR="00534BE4" w:rsidRPr="00F60A73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534BE4" w:rsidRPr="00F60A73">
        <w:rPr>
          <w:rFonts w:ascii="Times New Roman" w:hAnsi="Times New Roman" w:cs="Times New Roman"/>
          <w:sz w:val="24"/>
          <w:szCs w:val="24"/>
        </w:rPr>
        <w:t>проведение сверки расчетов по налогам, сборам, пеням, штрафам, процентам совместно с налогоплательщиками.</w:t>
      </w:r>
    </w:p>
    <w:p w:rsidR="00534BE4" w:rsidRPr="00E27733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</w:t>
      </w:r>
      <w:r w:rsidR="00387A05" w:rsidRPr="00A34C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87A05" w:rsidRPr="00A34CB7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534BE4" w:rsidRPr="002536F9">
        <w:rPr>
          <w:rFonts w:ascii="Times New Roman" w:hAnsi="Times New Roman" w:cs="Times New Roman"/>
          <w:sz w:val="24"/>
          <w:szCs w:val="24"/>
        </w:rPr>
        <w:t xml:space="preserve"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="00534BE4" w:rsidRPr="002536F9">
        <w:rPr>
          <w:rFonts w:ascii="Times New Roman" w:hAnsi="Times New Roman" w:cs="Times New Roman"/>
          <w:sz w:val="24"/>
          <w:szCs w:val="24"/>
        </w:rPr>
        <w:t>апостиля</w:t>
      </w:r>
      <w:proofErr w:type="spellEnd"/>
      <w:r w:rsidR="00534BE4" w:rsidRPr="002536F9">
        <w:rPr>
          <w:rFonts w:ascii="Times New Roman" w:hAnsi="Times New Roman" w:cs="Times New Roman"/>
          <w:sz w:val="24"/>
          <w:szCs w:val="24"/>
        </w:rPr>
        <w:t>, удостоверение подлинности; утверждение нормативов, тарифов, квот; рассмотрение запросов, ходатайств, уведомлений, жалоб;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34BE4" w:rsidRPr="002536F9">
        <w:rPr>
          <w:rFonts w:ascii="Times New Roman" w:hAnsi="Times New Roman" w:cs="Times New Roman"/>
          <w:sz w:val="24"/>
          <w:szCs w:val="24"/>
        </w:rPr>
        <w:t>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3E346D" w:rsidRPr="00E27733" w:rsidRDefault="003E346D" w:rsidP="00534BE4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534BE4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налоговых деклараций и иных документов на бумажных носителях и по ТКС, служащих основанием для исчисления и уплаты налогов, сборов и других платежей в бюджетную систему РФ на бумажных и электронных носителях, регистрация представленных документов, фиксация соответствия их установленным требованиям (комплектность, наличие подписи и печати, актуальность бланков) в соответствии с инструкцией.</w:t>
      </w:r>
      <w:proofErr w:type="gramEnd"/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Сортировка принимаемых документов, формирование пачек (их регистрация) и оперативная передача их в соответствующее подразделение.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приема сведений о доходах физических лиц по налогу на доходы физических лиц от налоговых агентов и их обработка. 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Выдача  налогоплательщикам по их запросам справок и иных документов по </w:t>
      </w:r>
      <w:proofErr w:type="gramStart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</w:t>
      </w:r>
      <w:proofErr w:type="gramEnd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относящимся к компетенции Инспекции.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Информирование налогоплательщиков </w:t>
      </w:r>
      <w:proofErr w:type="gramStart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применению законодательства о налогах сборах в рамках компетентности работы отдела работы с налогоплательщиками в соответствии</w:t>
      </w:r>
      <w:proofErr w:type="gramEnd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инструкцией.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сдаче налоговой отчетности и налоговых платежах.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о состоянии расчетов с бюджетом и государственными внебюджетными фондами.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других документов, представленных налогоплательщиками - юридическими и физическими лицами.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входящих документов и подготовку исходящих документов осуществить с использование функциональных возможностей «СЭД-ИФНС».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для обмена информацией и исполнения документов в процессе работы отдела электронной почты LOTUS NOTES в системе СЭД-ИФНС.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следующих ресурсов сети Интернет: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«Информационные стенды» (информирование налогоплательщиков о графике работы инспекции, о проходящих семинарах, и т.д.).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«Почта России» (отслеживание корреспонденции).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«Ваш контроль» (мониторинг государственных услуг).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поручений начальника отдела, не предусмотренных данным должностным регламентом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правила внутреннего трудового распорядка, нормы и инструкции по охране труда и противопожарной безопасности </w:t>
      </w:r>
    </w:p>
    <w:p w:rsid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Сортировка принимаемых документов, формирование пачек (их регистрация) и оперативная передача их в соответствующее подразделение, обработка и передача документов в  ФКУ «Налог-Сервис»</w:t>
      </w:r>
    </w:p>
    <w:p w:rsidR="00B0064F" w:rsidRPr="00534BE4" w:rsidRDefault="00B0064F" w:rsidP="00B0064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4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информационного ресурса «Доверенности»</w:t>
      </w:r>
    </w:p>
    <w:p w:rsidR="001D0801" w:rsidRDefault="001D0801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1D0801" w:rsidRPr="00B04466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 Санкт-Петербургу;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управления. </w:t>
      </w:r>
    </w:p>
    <w:p w:rsidR="00A34CB7" w:rsidRPr="00534BE4" w:rsidRDefault="00704307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733"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proofErr w:type="gramStart"/>
      <w:r w:rsidR="00B0064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EF6F2A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="00A34CB7" w:rsidRPr="00534BE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N 15 (ч. 1), ст. 2194), приказами (распоряжениями) ФНС России, Положением об Инспекции, Положением об отделе </w:t>
      </w:r>
      <w:r w:rsid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с </w:t>
      </w:r>
      <w:r w:rsidR="000613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налогоплательщиками</w:t>
      </w:r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534BE4" w:rsidRDefault="003E346D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B0064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EF6F2A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064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0064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1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3E346D" w:rsidRDefault="003E346D" w:rsidP="00B006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17039"/>
    <w:rsid w:val="00036F4C"/>
    <w:rsid w:val="000613C9"/>
    <w:rsid w:val="000A58BE"/>
    <w:rsid w:val="000B0985"/>
    <w:rsid w:val="000B4569"/>
    <w:rsid w:val="000E505C"/>
    <w:rsid w:val="001117B2"/>
    <w:rsid w:val="00121C92"/>
    <w:rsid w:val="0012482C"/>
    <w:rsid w:val="001D0801"/>
    <w:rsid w:val="001D6EAE"/>
    <w:rsid w:val="002E1EE3"/>
    <w:rsid w:val="00326523"/>
    <w:rsid w:val="00341D6E"/>
    <w:rsid w:val="00352D1B"/>
    <w:rsid w:val="00384F7C"/>
    <w:rsid w:val="00387A05"/>
    <w:rsid w:val="003E346D"/>
    <w:rsid w:val="00422B09"/>
    <w:rsid w:val="004963B5"/>
    <w:rsid w:val="004A46AE"/>
    <w:rsid w:val="00534BE4"/>
    <w:rsid w:val="005518EC"/>
    <w:rsid w:val="005576BC"/>
    <w:rsid w:val="00595DBF"/>
    <w:rsid w:val="00632089"/>
    <w:rsid w:val="00642197"/>
    <w:rsid w:val="0064597E"/>
    <w:rsid w:val="00704307"/>
    <w:rsid w:val="00764D62"/>
    <w:rsid w:val="007A7D25"/>
    <w:rsid w:val="00820407"/>
    <w:rsid w:val="008564DA"/>
    <w:rsid w:val="00856884"/>
    <w:rsid w:val="008726B7"/>
    <w:rsid w:val="008B7ABE"/>
    <w:rsid w:val="008F424D"/>
    <w:rsid w:val="00907A62"/>
    <w:rsid w:val="0093355A"/>
    <w:rsid w:val="00941EB7"/>
    <w:rsid w:val="009841CE"/>
    <w:rsid w:val="009F127B"/>
    <w:rsid w:val="00A34CB7"/>
    <w:rsid w:val="00A63B18"/>
    <w:rsid w:val="00B0064F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96ED5"/>
    <w:rsid w:val="00EB00D7"/>
    <w:rsid w:val="00EF6F2A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A9FF03989DC7D327E7245D5ECE917A0D5048E3522E7C71B9591EDA57BA27965DCB0B71AFA0DC4L3q5K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73A9FF03989DC7D327E7245D5ECE917A0D5048E3522E7C71B9591EDA57BA27965DCB0B71AFA0DC3L3q2K" TargetMode="External"/><Relationship Id="rId12" Type="http://schemas.openxmlformats.org/officeDocument/2006/relationships/hyperlink" Target="consultantplus://offline/ref=173A9FF03989DC7D327E7245D5ECE917A0D5048E3522E7C71B9591EDA57BA27965DCB0B71AFA0DC6L3q8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73A9FF03989DC7D327E7245D5ECE917A0D5048E3522E7C71B9591EDA57BA27965DCB0B71AFA0DC1L3q3K" TargetMode="External"/><Relationship Id="rId11" Type="http://schemas.openxmlformats.org/officeDocument/2006/relationships/hyperlink" Target="consultantplus://offline/ref=173A9FF03989DC7D327E7245D5ECE917AADE008B352ABACD13CC9DEFA274FD6E6295BCB61AFA0FLCq8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1AC358FA0B3B256C48F718CC3560824F5C1D0CE0839637B926A515F28AFF1EA2F5209B47E6A98232241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3A9FF03989DC7D327E7245D5ECE917A0D5048E3522E7C71B9591EDA57BA27965DCB0B71AFA0DC6L3q8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69D72-80C1-484B-B272-3E8DEBAC0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3195</Words>
  <Characters>18214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2018-03-19T14:05:00Z</cp:lastPrinted>
  <dcterms:created xsi:type="dcterms:W3CDTF">2019-01-28T08:37:00Z</dcterms:created>
  <dcterms:modified xsi:type="dcterms:W3CDTF">2019-01-28T08:37:00Z</dcterms:modified>
</cp:coreProperties>
</file>